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6BDDBC4" w:rsidR="00525131" w:rsidRPr="005943A5" w:rsidRDefault="009044B5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50EC9">
        <w:rPr>
          <w:u w:color="FFC000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723F5FB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Here is a two-dimensional data structure with information about UK counties.</w:t>
      </w:r>
    </w:p>
    <w:p w14:paraId="79A07672" w14:textId="77777777" w:rsidR="00E57383" w:rsidRDefault="00E57383" w:rsidP="00E57383">
      <w:r>
        <w:rPr>
          <w:noProof/>
          <w:lang w:eastAsia="en-GB"/>
        </w:rPr>
        <w:drawing>
          <wp:inline distT="0" distB="0" distL="0" distR="0" wp14:anchorId="7EF055FC" wp14:editId="620DC167">
            <wp:extent cx="5238750" cy="1133534"/>
            <wp:effectExtent l="25400" t="25400" r="19050" b="22225"/>
            <wp:docPr id="5" name="Picture 5" descr="A picture containing hanging, table, people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hanging, table, people, clock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750" cy="1138943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BECF292" w14:textId="77777777" w:rsidR="00E57383" w:rsidRPr="004F3018" w:rsidRDefault="00E57383" w:rsidP="00E57383">
      <w:pPr>
        <w:rPr>
          <w:rFonts w:cs="Arial"/>
        </w:rPr>
      </w:pPr>
      <w:r>
        <w:rPr>
          <w:rFonts w:cs="Arial"/>
        </w:rPr>
        <w:t>Open ‘</w:t>
      </w:r>
      <w:r w:rsidRPr="004F3018">
        <w:rPr>
          <w:rFonts w:cs="Arial"/>
        </w:rPr>
        <w:t>CT23_</w:t>
      </w:r>
      <w:r>
        <w:rPr>
          <w:rFonts w:cs="Arial"/>
        </w:rPr>
        <w:t>Homework_</w:t>
      </w:r>
      <w:r w:rsidRPr="004F3018">
        <w:rPr>
          <w:rFonts w:cs="Arial"/>
        </w:rPr>
        <w:t>Student.py’ in your programming environment.</w:t>
      </w:r>
      <w:r>
        <w:rPr>
          <w:rFonts w:cs="Arial"/>
        </w:rPr>
        <w:t xml:space="preserve"> </w:t>
      </w:r>
    </w:p>
    <w:p w14:paraId="6C2287F4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Complete the code for the two subprograms to meet these requirements.</w:t>
      </w:r>
    </w:p>
    <w:p w14:paraId="03C68F55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‘</w:t>
      </w:r>
      <w:proofErr w:type="spellStart"/>
      <w:r w:rsidRPr="004F3018">
        <w:rPr>
          <w:rFonts w:cs="Arial"/>
        </w:rPr>
        <w:t>findByKey</w:t>
      </w:r>
      <w:proofErr w:type="spellEnd"/>
      <w:r w:rsidRPr="004F3018">
        <w:rPr>
          <w:rFonts w:cs="Arial"/>
        </w:rPr>
        <w:t>’:</w:t>
      </w:r>
    </w:p>
    <w:p w14:paraId="737574BC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F3018">
        <w:rPr>
          <w:rFonts w:ascii="Arial" w:hAnsi="Arial" w:cs="Arial"/>
        </w:rPr>
        <w:t>akes two input parameters</w:t>
      </w:r>
    </w:p>
    <w:p w14:paraId="7C0C4DB9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F3018">
        <w:rPr>
          <w:rFonts w:ascii="Arial" w:hAnsi="Arial" w:cs="Arial"/>
        </w:rPr>
        <w:t>eturns a record if found</w:t>
      </w:r>
    </w:p>
    <w:p w14:paraId="7F0EB51A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F3018">
        <w:rPr>
          <w:rFonts w:ascii="Arial" w:hAnsi="Arial" w:cs="Arial"/>
        </w:rPr>
        <w:t>eturns an empty record if not found</w:t>
      </w:r>
      <w:r>
        <w:rPr>
          <w:rFonts w:ascii="Arial" w:hAnsi="Arial" w:cs="Arial"/>
        </w:rPr>
        <w:t>.</w:t>
      </w:r>
    </w:p>
    <w:p w14:paraId="7246B33C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‘</w:t>
      </w:r>
      <w:proofErr w:type="spellStart"/>
      <w:r w:rsidRPr="004F3018">
        <w:rPr>
          <w:rFonts w:cs="Arial"/>
        </w:rPr>
        <w:t>getKey</w:t>
      </w:r>
      <w:proofErr w:type="spellEnd"/>
      <w:r w:rsidRPr="004F3018">
        <w:rPr>
          <w:rFonts w:cs="Arial"/>
        </w:rPr>
        <w:t>’:</w:t>
      </w:r>
    </w:p>
    <w:p w14:paraId="1D56EA54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F3018">
        <w:rPr>
          <w:rFonts w:ascii="Arial" w:hAnsi="Arial" w:cs="Arial"/>
        </w:rPr>
        <w:t>akes no input parameters</w:t>
      </w:r>
    </w:p>
    <w:p w14:paraId="2A6850CA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4F3018">
        <w:rPr>
          <w:rFonts w:ascii="Arial" w:hAnsi="Arial" w:cs="Arial"/>
        </w:rPr>
        <w:t>alidates for presence</w:t>
      </w:r>
    </w:p>
    <w:p w14:paraId="7EF018AA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4F3018">
        <w:rPr>
          <w:rFonts w:ascii="Arial" w:hAnsi="Arial" w:cs="Arial"/>
        </w:rPr>
        <w:t>alidates for length</w:t>
      </w:r>
    </w:p>
    <w:p w14:paraId="5BEF364E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4F3018">
        <w:rPr>
          <w:rFonts w:ascii="Arial" w:hAnsi="Arial" w:cs="Arial"/>
        </w:rPr>
        <w:t>eeps user in a loop until valid input is received</w:t>
      </w:r>
    </w:p>
    <w:p w14:paraId="0303349E" w14:textId="77777777" w:rsidR="00E57383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F3018">
        <w:rPr>
          <w:rFonts w:ascii="Arial" w:hAnsi="Arial" w:cs="Arial"/>
        </w:rPr>
        <w:t>eturns the valid input</w:t>
      </w:r>
      <w:r>
        <w:rPr>
          <w:rFonts w:ascii="Arial" w:hAnsi="Arial" w:cs="Arial"/>
        </w:rPr>
        <w:t>.</w:t>
      </w:r>
    </w:p>
    <w:p w14:paraId="2D06428E" w14:textId="77777777" w:rsidR="00E57383" w:rsidRPr="00855481" w:rsidRDefault="00E57383" w:rsidP="00E57383">
      <w:pPr>
        <w:pStyle w:val="ListParagraph"/>
        <w:spacing w:after="60" w:line="240" w:lineRule="auto"/>
        <w:contextualSpacing w:val="0"/>
        <w:rPr>
          <w:rFonts w:ascii="Arial" w:hAnsi="Arial" w:cs="Arial"/>
        </w:rPr>
      </w:pPr>
    </w:p>
    <w:p w14:paraId="6433FB0E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No other functionality is needed.</w:t>
      </w:r>
    </w:p>
    <w:p w14:paraId="3D7D6FBE" w14:textId="07204C9C" w:rsidR="00E54AB2" w:rsidRPr="00E57383" w:rsidRDefault="00E57383" w:rsidP="00E57383">
      <w:pPr>
        <w:rPr>
          <w:rFonts w:cs="Arial"/>
        </w:rPr>
      </w:pPr>
      <w:r w:rsidRPr="004F3018">
        <w:rPr>
          <w:rFonts w:cs="Arial"/>
        </w:rPr>
        <w:t>No other code needs to be amended.</w:t>
      </w:r>
    </w:p>
    <w:sectPr w:rsidR="00E54AB2" w:rsidRPr="00E57383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76C1" w14:textId="77777777" w:rsidR="00E44A54" w:rsidRDefault="00E44A54">
      <w:r>
        <w:separator/>
      </w:r>
    </w:p>
    <w:p w14:paraId="1C07D303" w14:textId="77777777" w:rsidR="00E44A54" w:rsidRDefault="00E44A54"/>
  </w:endnote>
  <w:endnote w:type="continuationSeparator" w:id="0">
    <w:p w14:paraId="17AA0EA9" w14:textId="77777777" w:rsidR="00E44A54" w:rsidRDefault="00E44A54">
      <w:r>
        <w:continuationSeparator/>
      </w:r>
    </w:p>
    <w:p w14:paraId="720138BE" w14:textId="77777777" w:rsidR="00E44A54" w:rsidRDefault="00E44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C902C" w14:textId="77777777" w:rsidR="00E44A54" w:rsidRDefault="00E44A54">
      <w:r>
        <w:separator/>
      </w:r>
    </w:p>
    <w:p w14:paraId="44A3B8AF" w14:textId="77777777" w:rsidR="00E44A54" w:rsidRDefault="00E44A54"/>
  </w:footnote>
  <w:footnote w:type="continuationSeparator" w:id="0">
    <w:p w14:paraId="4E5F0BE1" w14:textId="77777777" w:rsidR="00E44A54" w:rsidRDefault="00E44A54">
      <w:r>
        <w:continuationSeparator/>
      </w:r>
    </w:p>
    <w:p w14:paraId="2F57A3FC" w14:textId="77777777" w:rsidR="00E44A54" w:rsidRDefault="00E44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33817B26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</w:t>
                          </w:r>
                          <w:r w:rsidR="009044B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33817B26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</w:t>
                    </w:r>
                    <w:r w:rsidR="009044B5">
                      <w:rPr>
                        <w:b/>
                        <w:bCs/>
                        <w:sz w:val="36"/>
                        <w:szCs w:val="36"/>
                      </w:rPr>
                      <w:t>two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E86642D"/>
    <w:multiLevelType w:val="hybridMultilevel"/>
    <w:tmpl w:val="C8C0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3F0C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4A54"/>
    <w:rsid w:val="00E54AB2"/>
    <w:rsid w:val="00E57201"/>
    <w:rsid w:val="00E57383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0EC9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57383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9AF0E200-C3AE-4F79-A7E4-F85242FCACFA}"/>
</file>

<file path=customXml/itemProps2.xml><?xml version="1.0" encoding="utf-8"?>
<ds:datastoreItem xmlns:ds="http://schemas.openxmlformats.org/officeDocument/2006/customXml" ds:itemID="{38598EAF-C903-4CAA-BCE3-01096508181C}"/>
</file>

<file path=customXml/itemProps3.xml><?xml version="1.0" encoding="utf-8"?>
<ds:datastoreItem xmlns:ds="http://schemas.openxmlformats.org/officeDocument/2006/customXml" ds:itemID="{E691FF51-E4B5-45FB-956F-D8172778C3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2020-07-30T21:45:00Z</dcterms:created>
  <dcterms:modified xsi:type="dcterms:W3CDTF">2020-07-30T21:51:00Z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